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A2" w:rsidRDefault="00326EA2" w:rsidP="00920450">
      <w:pPr>
        <w:spacing w:after="0" w:line="580" w:lineRule="exact"/>
        <w:jc w:val="center"/>
        <w:rPr>
          <w:rFonts w:ascii="华文中宋" w:eastAsia="华文中宋" w:hAnsi="华文中宋" w:hint="eastAsia"/>
          <w:sz w:val="44"/>
          <w:szCs w:val="44"/>
        </w:rPr>
      </w:pPr>
    </w:p>
    <w:p w:rsidR="00326EA2" w:rsidRDefault="00326EA2" w:rsidP="00920450">
      <w:pPr>
        <w:spacing w:after="0" w:line="580" w:lineRule="exact"/>
        <w:jc w:val="center"/>
        <w:rPr>
          <w:rFonts w:ascii="华文中宋" w:eastAsia="华文中宋" w:hAnsi="华文中宋"/>
          <w:sz w:val="44"/>
          <w:szCs w:val="44"/>
        </w:rPr>
      </w:pPr>
      <w:r>
        <w:rPr>
          <w:rFonts w:ascii="华文中宋" w:eastAsia="华文中宋" w:hAnsi="华文中宋" w:hint="eastAsia"/>
          <w:sz w:val="44"/>
          <w:szCs w:val="44"/>
        </w:rPr>
        <w:t>武汉东湖综合保税</w:t>
      </w:r>
      <w:r w:rsidRPr="00326EA2">
        <w:rPr>
          <w:rFonts w:ascii="华文中宋" w:eastAsia="华文中宋" w:hAnsi="华文中宋" w:hint="eastAsia"/>
          <w:sz w:val="44"/>
          <w:szCs w:val="44"/>
        </w:rPr>
        <w:t>区</w:t>
      </w:r>
    </w:p>
    <w:p w:rsidR="004358AB" w:rsidRDefault="007567D4" w:rsidP="00920450">
      <w:pPr>
        <w:spacing w:after="0" w:line="580" w:lineRule="exact"/>
        <w:jc w:val="center"/>
        <w:rPr>
          <w:rFonts w:ascii="华文中宋" w:eastAsia="华文中宋" w:hAnsi="华文中宋" w:hint="eastAsia"/>
          <w:sz w:val="44"/>
          <w:szCs w:val="44"/>
        </w:rPr>
      </w:pPr>
      <w:r w:rsidRPr="00326EA2">
        <w:rPr>
          <w:rFonts w:ascii="华文中宋" w:eastAsia="华文中宋" w:hAnsi="华文中宋" w:hint="eastAsia"/>
          <w:sz w:val="44"/>
          <w:szCs w:val="44"/>
        </w:rPr>
        <w:t>企业</w:t>
      </w:r>
      <w:r w:rsidR="005B061C" w:rsidRPr="00326EA2">
        <w:rPr>
          <w:rFonts w:ascii="华文中宋" w:eastAsia="华文中宋" w:hAnsi="华文中宋" w:hint="eastAsia"/>
          <w:sz w:val="44"/>
          <w:szCs w:val="44"/>
        </w:rPr>
        <w:t>复工</w:t>
      </w:r>
      <w:r w:rsidR="00326EA2" w:rsidRPr="00326EA2">
        <w:rPr>
          <w:rFonts w:ascii="华文中宋" w:eastAsia="华文中宋" w:hAnsi="华文中宋" w:hint="eastAsia"/>
          <w:sz w:val="44"/>
          <w:szCs w:val="44"/>
        </w:rPr>
        <w:t>复产</w:t>
      </w:r>
      <w:r w:rsidR="00624F6C" w:rsidRPr="00326EA2">
        <w:rPr>
          <w:rFonts w:ascii="华文中宋" w:eastAsia="华文中宋" w:hAnsi="华文中宋" w:hint="eastAsia"/>
          <w:sz w:val="44"/>
          <w:szCs w:val="44"/>
        </w:rPr>
        <w:t>工作</w:t>
      </w:r>
      <w:r w:rsidR="00326EA2" w:rsidRPr="00326EA2">
        <w:rPr>
          <w:rFonts w:ascii="华文中宋" w:eastAsia="华文中宋" w:hAnsi="华文中宋" w:hint="eastAsia"/>
          <w:sz w:val="44"/>
          <w:szCs w:val="44"/>
        </w:rPr>
        <w:t>方</w:t>
      </w:r>
      <w:r w:rsidR="00B656FB" w:rsidRPr="00326EA2">
        <w:rPr>
          <w:rFonts w:ascii="华文中宋" w:eastAsia="华文中宋" w:hAnsi="华文中宋" w:hint="eastAsia"/>
          <w:sz w:val="44"/>
          <w:szCs w:val="44"/>
        </w:rPr>
        <w:t>案</w:t>
      </w:r>
    </w:p>
    <w:p w:rsidR="00CE66DD" w:rsidRDefault="00CE66DD" w:rsidP="00920450">
      <w:pPr>
        <w:spacing w:after="0" w:line="580" w:lineRule="exact"/>
        <w:jc w:val="center"/>
        <w:rPr>
          <w:rFonts w:ascii="华文中宋" w:eastAsia="华文中宋" w:hAnsi="华文中宋"/>
          <w:sz w:val="44"/>
          <w:szCs w:val="44"/>
        </w:rPr>
      </w:pPr>
    </w:p>
    <w:p w:rsidR="005B061C" w:rsidRPr="0055140B" w:rsidRDefault="00AC76DB" w:rsidP="00920450">
      <w:pPr>
        <w:spacing w:after="0" w:line="580" w:lineRule="exact"/>
        <w:ind w:firstLine="630"/>
        <w:rPr>
          <w:rFonts w:ascii="仿宋_GB2312" w:eastAsia="仿宋_GB2312" w:hAnsi="黑体"/>
          <w:sz w:val="32"/>
          <w:szCs w:val="32"/>
        </w:rPr>
      </w:pPr>
      <w:r w:rsidRPr="0055140B">
        <w:rPr>
          <w:rFonts w:ascii="仿宋_GB2312" w:eastAsia="仿宋_GB2312" w:hAnsi="黑体" w:hint="eastAsia"/>
          <w:sz w:val="32"/>
          <w:szCs w:val="32"/>
        </w:rPr>
        <w:t>根据湖北省新冠肺炎疫情防控指挥部通告</w:t>
      </w:r>
      <w:r w:rsidR="00326EA2">
        <w:rPr>
          <w:rFonts w:ascii="仿宋_GB2312" w:eastAsia="仿宋_GB2312" w:hAnsi="黑体" w:hint="eastAsia"/>
          <w:sz w:val="32"/>
          <w:szCs w:val="32"/>
        </w:rPr>
        <w:t>及市、区</w:t>
      </w:r>
      <w:r w:rsidR="0055140B" w:rsidRPr="0055140B">
        <w:rPr>
          <w:rFonts w:ascii="仿宋_GB2312" w:eastAsia="仿宋_GB2312" w:hAnsi="黑体" w:hint="eastAsia"/>
          <w:sz w:val="32"/>
          <w:szCs w:val="32"/>
        </w:rPr>
        <w:t>对企业复工相关</w:t>
      </w:r>
      <w:r w:rsidR="00326EA2">
        <w:rPr>
          <w:rFonts w:ascii="仿宋_GB2312" w:eastAsia="仿宋_GB2312" w:hAnsi="黑体" w:hint="eastAsia"/>
          <w:sz w:val="32"/>
          <w:szCs w:val="32"/>
        </w:rPr>
        <w:t>工作</w:t>
      </w:r>
      <w:r w:rsidRPr="0055140B">
        <w:rPr>
          <w:rFonts w:ascii="仿宋_GB2312" w:eastAsia="仿宋_GB2312" w:hAnsi="黑体" w:hint="eastAsia"/>
          <w:sz w:val="32"/>
          <w:szCs w:val="32"/>
        </w:rPr>
        <w:t>要求，</w:t>
      </w:r>
      <w:r w:rsidR="0055140B" w:rsidRPr="0055140B">
        <w:rPr>
          <w:rFonts w:ascii="仿宋_GB2312" w:eastAsia="仿宋_GB2312" w:hAnsi="黑体" w:hint="eastAsia"/>
          <w:sz w:val="32"/>
          <w:szCs w:val="32"/>
        </w:rPr>
        <w:t>制定</w:t>
      </w:r>
      <w:r w:rsidRPr="0055140B">
        <w:rPr>
          <w:rFonts w:ascii="仿宋_GB2312" w:eastAsia="仿宋_GB2312" w:hAnsi="黑体" w:hint="eastAsia"/>
          <w:sz w:val="32"/>
          <w:szCs w:val="32"/>
        </w:rPr>
        <w:t>综保区企业复工复产工作方案如下：</w:t>
      </w:r>
    </w:p>
    <w:p w:rsidR="00AC76DB" w:rsidRPr="007E214A" w:rsidRDefault="00AC76DB" w:rsidP="00920450">
      <w:pPr>
        <w:spacing w:after="0" w:line="580" w:lineRule="exact"/>
        <w:ind w:firstLine="630"/>
        <w:rPr>
          <w:rFonts w:ascii="黑体" w:eastAsia="黑体" w:hAnsi="黑体"/>
          <w:sz w:val="32"/>
          <w:szCs w:val="32"/>
        </w:rPr>
      </w:pPr>
      <w:r w:rsidRPr="007E214A">
        <w:rPr>
          <w:rFonts w:ascii="黑体" w:eastAsia="黑体" w:hAnsi="黑体" w:hint="eastAsia"/>
          <w:sz w:val="32"/>
          <w:szCs w:val="32"/>
        </w:rPr>
        <w:t>一、</w:t>
      </w:r>
      <w:r w:rsidR="007E214A">
        <w:rPr>
          <w:rFonts w:ascii="黑体" w:eastAsia="黑体" w:hAnsi="黑体" w:hint="eastAsia"/>
          <w:sz w:val="32"/>
          <w:szCs w:val="32"/>
        </w:rPr>
        <w:t>复工</w:t>
      </w:r>
      <w:r w:rsidR="0055140B" w:rsidRPr="007E214A">
        <w:rPr>
          <w:rFonts w:ascii="黑体" w:eastAsia="黑体" w:hAnsi="黑体" w:hint="eastAsia"/>
          <w:sz w:val="32"/>
          <w:szCs w:val="32"/>
        </w:rPr>
        <w:t>企业</w:t>
      </w:r>
      <w:r w:rsidR="00DF6A73">
        <w:rPr>
          <w:rFonts w:ascii="黑体" w:eastAsia="黑体" w:hAnsi="黑体" w:hint="eastAsia"/>
          <w:sz w:val="32"/>
          <w:szCs w:val="32"/>
        </w:rPr>
        <w:t>受理</w:t>
      </w:r>
      <w:r w:rsidR="0055140B" w:rsidRPr="007E214A">
        <w:rPr>
          <w:rFonts w:ascii="黑体" w:eastAsia="黑体" w:hAnsi="黑体" w:hint="eastAsia"/>
          <w:sz w:val="32"/>
          <w:szCs w:val="32"/>
        </w:rPr>
        <w:t>范围</w:t>
      </w:r>
    </w:p>
    <w:p w:rsidR="00DF6A73" w:rsidRDefault="007E214A"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综保区内实际办公、生产和开展业务，</w:t>
      </w:r>
      <w:r w:rsidR="00FF69A6">
        <w:rPr>
          <w:rFonts w:ascii="仿宋_GB2312" w:eastAsia="仿宋_GB2312" w:hAnsi="黑体" w:hint="eastAsia"/>
          <w:sz w:val="32"/>
          <w:szCs w:val="32"/>
        </w:rPr>
        <w:t>涉及</w:t>
      </w:r>
      <w:r w:rsidR="00326EA2">
        <w:rPr>
          <w:rFonts w:ascii="仿宋_GB2312" w:eastAsia="仿宋_GB2312" w:hAnsi="黑体" w:hint="eastAsia"/>
          <w:sz w:val="32"/>
          <w:szCs w:val="32"/>
        </w:rPr>
        <w:t>“六类”企业复工复产：</w:t>
      </w:r>
      <w:r w:rsidR="00B656FB" w:rsidRPr="00B656FB">
        <w:rPr>
          <w:rFonts w:ascii="仿宋_GB2312" w:eastAsia="仿宋_GB2312" w:hAnsi="黑体"/>
          <w:sz w:val="32"/>
          <w:szCs w:val="32"/>
        </w:rPr>
        <w:t>保障疫情防控必需、公共事业运行必需、群众生活必需</w:t>
      </w:r>
      <w:r w:rsidR="00326EA2">
        <w:rPr>
          <w:rFonts w:ascii="仿宋_GB2312" w:eastAsia="仿宋_GB2312" w:hAnsi="黑体" w:hint="eastAsia"/>
          <w:sz w:val="32"/>
          <w:szCs w:val="32"/>
        </w:rPr>
        <w:t>、农业生产必需、春节以来未停工停业的企业、对全国乃至全球产业链配套有重大影响的企业。</w:t>
      </w:r>
    </w:p>
    <w:p w:rsidR="00FF69A6" w:rsidRPr="007E214A" w:rsidRDefault="00FF69A6" w:rsidP="00920450">
      <w:pPr>
        <w:spacing w:after="0" w:line="580" w:lineRule="exact"/>
        <w:ind w:firstLine="630"/>
        <w:rPr>
          <w:rFonts w:ascii="黑体" w:eastAsia="黑体" w:hAnsi="黑体"/>
          <w:sz w:val="32"/>
          <w:szCs w:val="32"/>
        </w:rPr>
      </w:pPr>
      <w:r w:rsidRPr="007E214A">
        <w:rPr>
          <w:rFonts w:ascii="黑体" w:eastAsia="黑体" w:hAnsi="黑体" w:hint="eastAsia"/>
          <w:sz w:val="32"/>
          <w:szCs w:val="32"/>
        </w:rPr>
        <w:t>二、企业复工要求</w:t>
      </w:r>
    </w:p>
    <w:p w:rsidR="00FF69A6" w:rsidRDefault="00FF69A6"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（一）</w:t>
      </w:r>
      <w:r w:rsidR="00BA5896">
        <w:rPr>
          <w:rFonts w:ascii="仿宋_GB2312" w:eastAsia="仿宋_GB2312" w:hAnsi="黑体" w:hint="eastAsia"/>
          <w:sz w:val="32"/>
          <w:szCs w:val="32"/>
        </w:rPr>
        <w:t>制定疫情防控方案</w:t>
      </w:r>
      <w:r w:rsidR="00DF6A73">
        <w:rPr>
          <w:rFonts w:ascii="仿宋_GB2312" w:eastAsia="仿宋_GB2312" w:hAnsi="黑体" w:hint="eastAsia"/>
          <w:sz w:val="32"/>
          <w:szCs w:val="32"/>
        </w:rPr>
        <w:t>和应急预案</w:t>
      </w:r>
      <w:r w:rsidR="00BA5896">
        <w:rPr>
          <w:rFonts w:ascii="仿宋_GB2312" w:eastAsia="仿宋_GB2312" w:hAnsi="黑体" w:hint="eastAsia"/>
          <w:sz w:val="32"/>
          <w:szCs w:val="32"/>
        </w:rPr>
        <w:t>。</w:t>
      </w:r>
      <w:r>
        <w:rPr>
          <w:rFonts w:ascii="仿宋_GB2312" w:eastAsia="仿宋_GB2312" w:hAnsi="黑体" w:hint="eastAsia"/>
          <w:sz w:val="32"/>
          <w:szCs w:val="32"/>
        </w:rPr>
        <w:t>根据国务院《企事业单位复工复产疫情防控措施指南》</w:t>
      </w:r>
      <w:r w:rsidR="00DF6A73">
        <w:rPr>
          <w:rFonts w:ascii="仿宋_GB2312" w:eastAsia="仿宋_GB2312" w:hAnsi="黑体" w:hint="eastAsia"/>
          <w:sz w:val="32"/>
          <w:szCs w:val="32"/>
        </w:rPr>
        <w:t>和《武汉市工业企业新冠疫情防控工作方案编制指南》</w:t>
      </w:r>
      <w:r>
        <w:rPr>
          <w:rFonts w:ascii="仿宋_GB2312" w:eastAsia="仿宋_GB2312" w:hAnsi="黑体" w:hint="eastAsia"/>
          <w:sz w:val="32"/>
          <w:szCs w:val="32"/>
        </w:rPr>
        <w:t>要求，制定本单位疫情防控方案</w:t>
      </w:r>
      <w:r w:rsidR="0046278B">
        <w:rPr>
          <w:rFonts w:ascii="仿宋_GB2312" w:eastAsia="仿宋_GB2312" w:hAnsi="黑体" w:hint="eastAsia"/>
          <w:sz w:val="32"/>
          <w:szCs w:val="32"/>
        </w:rPr>
        <w:t>和应急预案</w:t>
      </w:r>
      <w:r>
        <w:rPr>
          <w:rFonts w:ascii="仿宋_GB2312" w:eastAsia="仿宋_GB2312" w:hAnsi="黑体" w:hint="eastAsia"/>
          <w:sz w:val="32"/>
          <w:szCs w:val="32"/>
        </w:rPr>
        <w:t>。包括但不限于员工健康检测、工作场所防控、员工个人防护和异常情况处置等内容。</w:t>
      </w:r>
    </w:p>
    <w:p w:rsidR="00326EA2" w:rsidRDefault="00326EA2"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（二）复工企业必须做到“五个‘人’一个 ‘点’”。“五个人”是法定代表人、员工排查负责人、送医负责人、防疫物资负责人和安全生产负责人。“一个点”是集中居住点。</w:t>
      </w:r>
    </w:p>
    <w:p w:rsidR="00FF69A6" w:rsidRDefault="00FF69A6"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w:t>
      </w:r>
      <w:r w:rsidR="00326EA2">
        <w:rPr>
          <w:rFonts w:ascii="仿宋_GB2312" w:eastAsia="仿宋_GB2312" w:hAnsi="黑体" w:hint="eastAsia"/>
          <w:sz w:val="32"/>
          <w:szCs w:val="32"/>
        </w:rPr>
        <w:t>三</w:t>
      </w:r>
      <w:r>
        <w:rPr>
          <w:rFonts w:ascii="仿宋_GB2312" w:eastAsia="仿宋_GB2312" w:hAnsi="黑体" w:hint="eastAsia"/>
          <w:sz w:val="32"/>
          <w:szCs w:val="32"/>
        </w:rPr>
        <w:t>）</w:t>
      </w:r>
      <w:r w:rsidR="00624F6C">
        <w:rPr>
          <w:rFonts w:ascii="仿宋_GB2312" w:eastAsia="仿宋_GB2312" w:hAnsi="黑体" w:hint="eastAsia"/>
          <w:sz w:val="32"/>
          <w:szCs w:val="32"/>
        </w:rPr>
        <w:t>完善</w:t>
      </w:r>
      <w:r>
        <w:rPr>
          <w:rFonts w:ascii="仿宋_GB2312" w:eastAsia="仿宋_GB2312" w:hAnsi="黑体" w:hint="eastAsia"/>
          <w:sz w:val="32"/>
          <w:szCs w:val="32"/>
        </w:rPr>
        <w:t>疫情信息</w:t>
      </w:r>
      <w:r w:rsidR="00BA5896">
        <w:rPr>
          <w:rFonts w:ascii="仿宋_GB2312" w:eastAsia="仿宋_GB2312" w:hAnsi="黑体" w:hint="eastAsia"/>
          <w:sz w:val="32"/>
          <w:szCs w:val="32"/>
        </w:rPr>
        <w:t>通报</w:t>
      </w:r>
      <w:r w:rsidR="00624F6C">
        <w:rPr>
          <w:rFonts w:ascii="仿宋_GB2312" w:eastAsia="仿宋_GB2312" w:hAnsi="黑体" w:hint="eastAsia"/>
          <w:sz w:val="32"/>
          <w:szCs w:val="32"/>
        </w:rPr>
        <w:t>体系</w:t>
      </w:r>
      <w:r w:rsidR="00BA5896">
        <w:rPr>
          <w:rFonts w:ascii="仿宋_GB2312" w:eastAsia="仿宋_GB2312" w:hAnsi="黑体" w:hint="eastAsia"/>
          <w:sz w:val="32"/>
          <w:szCs w:val="32"/>
        </w:rPr>
        <w:t>。严格落实双测温两报告制度，</w:t>
      </w:r>
      <w:r w:rsidR="00BA5896" w:rsidRPr="007E214A">
        <w:rPr>
          <w:rFonts w:ascii="仿宋_GB2312" w:eastAsia="仿宋_GB2312" w:hAnsi="黑体"/>
          <w:sz w:val="32"/>
          <w:szCs w:val="32"/>
        </w:rPr>
        <w:t>测量体温超过37.3</w:t>
      </w:r>
      <w:r w:rsidR="00BA5896" w:rsidRPr="007E214A">
        <w:rPr>
          <w:rFonts w:ascii="仿宋_GB2312" w:eastAsia="仿宋_GB2312" w:hAnsi="黑体" w:hint="eastAsia"/>
          <w:sz w:val="32"/>
          <w:szCs w:val="32"/>
        </w:rPr>
        <w:t>℃</w:t>
      </w:r>
      <w:r w:rsidR="00BA5896" w:rsidRPr="007E214A">
        <w:rPr>
          <w:rFonts w:ascii="仿宋_GB2312" w:eastAsia="仿宋_GB2312" w:hAnsi="黑体"/>
          <w:sz w:val="32"/>
          <w:szCs w:val="32"/>
        </w:rPr>
        <w:t>的应立即将发热人员信息向</w:t>
      </w:r>
      <w:r w:rsidR="00BA5896" w:rsidRPr="007E214A">
        <w:rPr>
          <w:rFonts w:ascii="仿宋_GB2312" w:eastAsia="仿宋_GB2312" w:hAnsi="黑体" w:hint="eastAsia"/>
          <w:sz w:val="32"/>
          <w:szCs w:val="32"/>
        </w:rPr>
        <w:lastRenderedPageBreak/>
        <w:t>园</w:t>
      </w:r>
      <w:r w:rsidR="00BA5896" w:rsidRPr="007E214A">
        <w:rPr>
          <w:rFonts w:ascii="仿宋_GB2312" w:eastAsia="仿宋_GB2312" w:hAnsi="黑体"/>
          <w:sz w:val="32"/>
          <w:szCs w:val="32"/>
        </w:rPr>
        <w:t>区疫情防控指挥部报告，</w:t>
      </w:r>
      <w:r w:rsidR="007E214A" w:rsidRPr="007E214A">
        <w:rPr>
          <w:rFonts w:ascii="仿宋_GB2312" w:eastAsia="仿宋_GB2312" w:hAnsi="黑体" w:hint="eastAsia"/>
          <w:sz w:val="32"/>
          <w:szCs w:val="32"/>
        </w:rPr>
        <w:t>并按照企业应急预案做好隔离等相关工作</w:t>
      </w:r>
      <w:r w:rsidR="00BA5896" w:rsidRPr="007E214A">
        <w:rPr>
          <w:rFonts w:ascii="仿宋_GB2312" w:eastAsia="仿宋_GB2312" w:hAnsi="黑体"/>
          <w:sz w:val="32"/>
          <w:szCs w:val="32"/>
        </w:rPr>
        <w:t>。</w:t>
      </w:r>
    </w:p>
    <w:p w:rsidR="00BA5896" w:rsidRDefault="00BA5896"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w:t>
      </w:r>
      <w:r w:rsidR="00326EA2">
        <w:rPr>
          <w:rFonts w:ascii="仿宋_GB2312" w:eastAsia="仿宋_GB2312" w:hAnsi="黑体" w:hint="eastAsia"/>
          <w:sz w:val="32"/>
          <w:szCs w:val="32"/>
        </w:rPr>
        <w:t>四</w:t>
      </w:r>
      <w:r>
        <w:rPr>
          <w:rFonts w:ascii="仿宋_GB2312" w:eastAsia="仿宋_GB2312" w:hAnsi="黑体" w:hint="eastAsia"/>
          <w:sz w:val="32"/>
          <w:szCs w:val="32"/>
        </w:rPr>
        <w:t>）复工条件验收。企业做好复工条件自查合格后，</w:t>
      </w:r>
      <w:r w:rsidRPr="007E214A">
        <w:rPr>
          <w:rFonts w:ascii="仿宋_GB2312" w:eastAsia="仿宋_GB2312" w:hAnsi="黑体" w:hint="eastAsia"/>
          <w:sz w:val="32"/>
          <w:szCs w:val="32"/>
        </w:rPr>
        <w:t>园</w:t>
      </w:r>
      <w:r w:rsidRPr="007E214A">
        <w:rPr>
          <w:rFonts w:ascii="仿宋_GB2312" w:eastAsia="仿宋_GB2312" w:hAnsi="黑体"/>
          <w:sz w:val="32"/>
          <w:szCs w:val="32"/>
        </w:rPr>
        <w:t>区疫情防控指挥部</w:t>
      </w:r>
      <w:r>
        <w:rPr>
          <w:rFonts w:ascii="仿宋_GB2312" w:eastAsia="仿宋_GB2312" w:hAnsi="黑体" w:hint="eastAsia"/>
          <w:sz w:val="32"/>
          <w:szCs w:val="32"/>
        </w:rPr>
        <w:t>相关工作组对企业复工工作进行验收。</w:t>
      </w:r>
    </w:p>
    <w:p w:rsidR="007E214A" w:rsidRPr="007E214A" w:rsidRDefault="007E214A" w:rsidP="00920450">
      <w:pPr>
        <w:spacing w:after="0" w:line="580" w:lineRule="exact"/>
        <w:ind w:firstLine="630"/>
        <w:rPr>
          <w:rFonts w:ascii="黑体" w:eastAsia="黑体" w:hAnsi="黑体"/>
          <w:sz w:val="32"/>
          <w:szCs w:val="32"/>
        </w:rPr>
      </w:pPr>
      <w:r w:rsidRPr="007E214A">
        <w:rPr>
          <w:rFonts w:ascii="黑体" w:eastAsia="黑体" w:hAnsi="黑体" w:hint="eastAsia"/>
          <w:sz w:val="32"/>
          <w:szCs w:val="32"/>
        </w:rPr>
        <w:t>三、企业需提交资料</w:t>
      </w:r>
    </w:p>
    <w:p w:rsidR="007E214A" w:rsidRDefault="00DF6A73"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1</w:t>
      </w:r>
      <w:r w:rsidR="007E214A">
        <w:rPr>
          <w:rFonts w:ascii="仿宋_GB2312" w:eastAsia="仿宋_GB2312" w:hAnsi="黑体" w:hint="eastAsia"/>
          <w:sz w:val="32"/>
          <w:szCs w:val="32"/>
        </w:rPr>
        <w:t>.企业复工</w:t>
      </w:r>
      <w:r>
        <w:rPr>
          <w:rFonts w:ascii="仿宋_GB2312" w:eastAsia="仿宋_GB2312" w:hAnsi="黑体" w:hint="eastAsia"/>
          <w:sz w:val="32"/>
          <w:szCs w:val="32"/>
        </w:rPr>
        <w:t>复产申请</w:t>
      </w:r>
      <w:r w:rsidR="007E214A">
        <w:rPr>
          <w:rFonts w:ascii="仿宋_GB2312" w:eastAsia="仿宋_GB2312" w:hAnsi="黑体" w:hint="eastAsia"/>
          <w:sz w:val="32"/>
          <w:szCs w:val="32"/>
        </w:rPr>
        <w:t>。</w:t>
      </w:r>
    </w:p>
    <w:p w:rsidR="007E214A" w:rsidRDefault="00DF6A73"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2</w:t>
      </w:r>
      <w:r w:rsidR="007E214A">
        <w:rPr>
          <w:rFonts w:ascii="仿宋_GB2312" w:eastAsia="仿宋_GB2312" w:hAnsi="黑体" w:hint="eastAsia"/>
          <w:sz w:val="32"/>
          <w:szCs w:val="32"/>
        </w:rPr>
        <w:t>.</w:t>
      </w:r>
      <w:r w:rsidR="00326EA2">
        <w:rPr>
          <w:rFonts w:ascii="仿宋_GB2312" w:eastAsia="仿宋_GB2312" w:hAnsi="黑体" w:hint="eastAsia"/>
          <w:sz w:val="32"/>
          <w:szCs w:val="32"/>
        </w:rPr>
        <w:t>企业疫情防控方案。</w:t>
      </w:r>
    </w:p>
    <w:p w:rsidR="00326EA2" w:rsidRDefault="00DF6A73"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3</w:t>
      </w:r>
      <w:r w:rsidR="00326EA2">
        <w:rPr>
          <w:rFonts w:ascii="仿宋_GB2312" w:eastAsia="仿宋_GB2312" w:hAnsi="黑体" w:hint="eastAsia"/>
          <w:sz w:val="32"/>
          <w:szCs w:val="32"/>
        </w:rPr>
        <w:t>.企业疫情应急预案。</w:t>
      </w:r>
    </w:p>
    <w:p w:rsidR="007E214A" w:rsidRDefault="00DF6A73"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4</w:t>
      </w:r>
      <w:r w:rsidR="007E214A">
        <w:rPr>
          <w:rFonts w:ascii="仿宋_GB2312" w:eastAsia="仿宋_GB2312" w:hAnsi="黑体" w:hint="eastAsia"/>
          <w:sz w:val="32"/>
          <w:szCs w:val="32"/>
        </w:rPr>
        <w:t>.企业复工复产疫情防控</w:t>
      </w:r>
      <w:r w:rsidR="00920450">
        <w:rPr>
          <w:rFonts w:ascii="仿宋_GB2312" w:eastAsia="仿宋_GB2312" w:hAnsi="黑体" w:hint="eastAsia"/>
          <w:sz w:val="32"/>
          <w:szCs w:val="32"/>
        </w:rPr>
        <w:t>责任</w:t>
      </w:r>
      <w:r w:rsidR="007E214A">
        <w:rPr>
          <w:rFonts w:ascii="仿宋_GB2312" w:eastAsia="仿宋_GB2312" w:hAnsi="黑体" w:hint="eastAsia"/>
          <w:sz w:val="32"/>
          <w:szCs w:val="32"/>
        </w:rPr>
        <w:t>承诺书。</w:t>
      </w:r>
    </w:p>
    <w:p w:rsidR="007E214A" w:rsidRDefault="007E214A"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以上材料均需加盖企业公章，报送扫描件。企业提交的申报材料需真实、有效，一经查出存在造假行为，将依法依规追究相关法律责任，取消企业本年度综保区支持政策申报资格，并上报有关部门一并处理。</w:t>
      </w:r>
    </w:p>
    <w:p w:rsidR="007E214A" w:rsidRPr="00B656FB" w:rsidRDefault="007E214A" w:rsidP="00920450">
      <w:pPr>
        <w:spacing w:after="0" w:line="580" w:lineRule="exact"/>
        <w:ind w:firstLine="630"/>
        <w:rPr>
          <w:rFonts w:ascii="黑体" w:eastAsia="黑体" w:hAnsi="黑体"/>
          <w:sz w:val="32"/>
          <w:szCs w:val="32"/>
        </w:rPr>
      </w:pPr>
      <w:r w:rsidRPr="00B656FB">
        <w:rPr>
          <w:rFonts w:ascii="黑体" w:eastAsia="黑体" w:hAnsi="黑体" w:hint="eastAsia"/>
          <w:sz w:val="32"/>
          <w:szCs w:val="32"/>
        </w:rPr>
        <w:t>四、办理流程</w:t>
      </w:r>
    </w:p>
    <w:p w:rsidR="00624F6C" w:rsidRDefault="00624F6C"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企业将申请材料报送企业对接人，对接人负责受理、核实情况初审后，</w:t>
      </w:r>
      <w:r w:rsidR="00326EA2">
        <w:rPr>
          <w:rFonts w:ascii="仿宋_GB2312" w:eastAsia="仿宋_GB2312" w:hAnsi="黑体" w:hint="eastAsia"/>
          <w:sz w:val="32"/>
          <w:szCs w:val="32"/>
        </w:rPr>
        <w:t>提请</w:t>
      </w:r>
      <w:r w:rsidRPr="007E214A">
        <w:rPr>
          <w:rFonts w:ascii="仿宋_GB2312" w:eastAsia="仿宋_GB2312" w:hAnsi="黑体" w:hint="eastAsia"/>
          <w:sz w:val="32"/>
          <w:szCs w:val="32"/>
        </w:rPr>
        <w:t>园</w:t>
      </w:r>
      <w:r w:rsidRPr="007E214A">
        <w:rPr>
          <w:rFonts w:ascii="仿宋_GB2312" w:eastAsia="仿宋_GB2312" w:hAnsi="黑体"/>
          <w:sz w:val="32"/>
          <w:szCs w:val="32"/>
        </w:rPr>
        <w:t>区疫情防控指挥部</w:t>
      </w:r>
      <w:r w:rsidR="00326EA2">
        <w:rPr>
          <w:rFonts w:ascii="仿宋_GB2312" w:eastAsia="仿宋_GB2312" w:hAnsi="黑体" w:hint="eastAsia"/>
          <w:sz w:val="32"/>
          <w:szCs w:val="32"/>
        </w:rPr>
        <w:t>审议</w:t>
      </w:r>
      <w:r>
        <w:rPr>
          <w:rFonts w:ascii="仿宋_GB2312" w:eastAsia="仿宋_GB2312" w:hAnsi="黑体" w:hint="eastAsia"/>
          <w:sz w:val="32"/>
          <w:szCs w:val="32"/>
        </w:rPr>
        <w:t>，</w:t>
      </w:r>
      <w:r w:rsidR="00DF6A73">
        <w:rPr>
          <w:rFonts w:ascii="仿宋_GB2312" w:eastAsia="仿宋_GB2312" w:hAnsi="黑体" w:hint="eastAsia"/>
          <w:sz w:val="32"/>
          <w:szCs w:val="32"/>
        </w:rPr>
        <w:t>审议通过后</w:t>
      </w:r>
      <w:r w:rsidR="00326EA2">
        <w:rPr>
          <w:rFonts w:ascii="仿宋_GB2312" w:eastAsia="仿宋_GB2312" w:hAnsi="黑体" w:hint="eastAsia"/>
          <w:sz w:val="32"/>
          <w:szCs w:val="32"/>
        </w:rPr>
        <w:t>填写</w:t>
      </w:r>
      <w:r w:rsidR="00DF6A73">
        <w:rPr>
          <w:rFonts w:ascii="仿宋_GB2312" w:eastAsia="仿宋_GB2312" w:hAnsi="黑体" w:hint="eastAsia"/>
          <w:sz w:val="32"/>
          <w:szCs w:val="32"/>
        </w:rPr>
        <w:t>企业复工复产申请表，</w:t>
      </w:r>
      <w:r w:rsidR="00326EA2">
        <w:rPr>
          <w:rFonts w:ascii="仿宋_GB2312" w:eastAsia="仿宋_GB2312" w:hAnsi="黑体" w:hint="eastAsia"/>
          <w:sz w:val="32"/>
          <w:szCs w:val="32"/>
        </w:rPr>
        <w:t>上报高新区</w:t>
      </w:r>
      <w:r w:rsidR="00326EA2" w:rsidRPr="007E214A">
        <w:rPr>
          <w:rFonts w:ascii="仿宋_GB2312" w:eastAsia="仿宋_GB2312" w:hAnsi="黑体"/>
          <w:sz w:val="32"/>
          <w:szCs w:val="32"/>
        </w:rPr>
        <w:t>疫情防控指挥部</w:t>
      </w:r>
      <w:r w:rsidR="00326EA2">
        <w:rPr>
          <w:rFonts w:ascii="仿宋_GB2312" w:eastAsia="仿宋_GB2312" w:hAnsi="黑体" w:hint="eastAsia"/>
          <w:sz w:val="32"/>
          <w:szCs w:val="32"/>
        </w:rPr>
        <w:t>审批，</w:t>
      </w:r>
      <w:r>
        <w:rPr>
          <w:rFonts w:ascii="仿宋_GB2312" w:eastAsia="仿宋_GB2312" w:hAnsi="黑体" w:hint="eastAsia"/>
          <w:sz w:val="32"/>
          <w:szCs w:val="32"/>
        </w:rPr>
        <w:t>将办理意见回告企业。</w:t>
      </w:r>
    </w:p>
    <w:p w:rsidR="007E214A" w:rsidRDefault="00624F6C"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生物医药</w:t>
      </w:r>
      <w:r w:rsidR="007E214A">
        <w:rPr>
          <w:rFonts w:ascii="仿宋_GB2312" w:eastAsia="仿宋_GB2312" w:hAnsi="黑体" w:hint="eastAsia"/>
          <w:sz w:val="32"/>
          <w:szCs w:val="32"/>
        </w:rPr>
        <w:t>企业：</w:t>
      </w:r>
      <w:r>
        <w:rPr>
          <w:rFonts w:ascii="仿宋_GB2312" w:eastAsia="仿宋_GB2312" w:hAnsi="黑体" w:hint="eastAsia"/>
          <w:sz w:val="32"/>
          <w:szCs w:val="32"/>
        </w:rPr>
        <w:t xml:space="preserve">王夏天 </w:t>
      </w:r>
      <w:r w:rsidR="00B656FB">
        <w:rPr>
          <w:rFonts w:ascii="仿宋_GB2312" w:eastAsia="仿宋_GB2312" w:hAnsi="黑体" w:hint="eastAsia"/>
          <w:sz w:val="32"/>
          <w:szCs w:val="32"/>
        </w:rPr>
        <w:t xml:space="preserve">  </w:t>
      </w:r>
      <w:r w:rsidR="00F81BAF">
        <w:rPr>
          <w:rFonts w:ascii="仿宋_GB2312" w:eastAsia="仿宋_GB2312" w:hAnsi="黑体" w:hint="eastAsia"/>
          <w:sz w:val="32"/>
          <w:szCs w:val="32"/>
        </w:rPr>
        <w:t>13407122359</w:t>
      </w:r>
    </w:p>
    <w:p w:rsidR="007E214A" w:rsidRDefault="00624F6C"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加工制造</w:t>
      </w:r>
      <w:r w:rsidR="007E214A">
        <w:rPr>
          <w:rFonts w:ascii="仿宋_GB2312" w:eastAsia="仿宋_GB2312" w:hAnsi="黑体" w:hint="eastAsia"/>
          <w:sz w:val="32"/>
          <w:szCs w:val="32"/>
        </w:rPr>
        <w:t>企业：</w:t>
      </w:r>
      <w:r w:rsidR="00B656FB">
        <w:rPr>
          <w:rFonts w:ascii="仿宋_GB2312" w:eastAsia="仿宋_GB2312" w:hAnsi="黑体" w:hint="eastAsia"/>
          <w:sz w:val="32"/>
          <w:szCs w:val="32"/>
        </w:rPr>
        <w:t xml:space="preserve">丁  力   </w:t>
      </w:r>
      <w:r w:rsidR="00F81BAF">
        <w:rPr>
          <w:rFonts w:ascii="仿宋_GB2312" w:eastAsia="仿宋_GB2312" w:hAnsi="黑体" w:hint="eastAsia"/>
          <w:sz w:val="32"/>
          <w:szCs w:val="32"/>
        </w:rPr>
        <w:t>13476110520</w:t>
      </w:r>
    </w:p>
    <w:p w:rsidR="007E214A" w:rsidRDefault="00B656FB"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电子商务</w:t>
      </w:r>
      <w:r w:rsidR="00624F6C">
        <w:rPr>
          <w:rFonts w:ascii="仿宋_GB2312" w:eastAsia="仿宋_GB2312" w:hAnsi="黑体" w:hint="eastAsia"/>
          <w:sz w:val="32"/>
          <w:szCs w:val="32"/>
        </w:rPr>
        <w:t>企业：</w:t>
      </w:r>
      <w:r>
        <w:rPr>
          <w:rFonts w:ascii="仿宋_GB2312" w:eastAsia="仿宋_GB2312" w:hAnsi="黑体" w:hint="eastAsia"/>
          <w:sz w:val="32"/>
          <w:szCs w:val="32"/>
        </w:rPr>
        <w:t xml:space="preserve">张  磊   </w:t>
      </w:r>
      <w:r w:rsidR="00F81BAF">
        <w:rPr>
          <w:rFonts w:ascii="仿宋_GB2312" w:eastAsia="仿宋_GB2312" w:hAnsi="黑体" w:hint="eastAsia"/>
          <w:sz w:val="32"/>
          <w:szCs w:val="32"/>
        </w:rPr>
        <w:t>13507181123</w:t>
      </w:r>
    </w:p>
    <w:p w:rsidR="00624F6C" w:rsidRDefault="00624F6C"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其他相关企业：</w:t>
      </w:r>
      <w:r w:rsidR="00AB63EA">
        <w:rPr>
          <w:rFonts w:ascii="仿宋_GB2312" w:eastAsia="仿宋_GB2312" w:hAnsi="黑体" w:hint="eastAsia"/>
          <w:sz w:val="32"/>
          <w:szCs w:val="32"/>
        </w:rPr>
        <w:t>刘  岑</w:t>
      </w:r>
      <w:r w:rsidR="00B656FB">
        <w:rPr>
          <w:rFonts w:ascii="仿宋_GB2312" w:eastAsia="仿宋_GB2312" w:hAnsi="黑体" w:hint="eastAsia"/>
          <w:sz w:val="32"/>
          <w:szCs w:val="32"/>
        </w:rPr>
        <w:t xml:space="preserve">   </w:t>
      </w:r>
      <w:r w:rsidR="00AB63EA">
        <w:rPr>
          <w:rFonts w:ascii="仿宋_GB2312" w:eastAsia="仿宋_GB2312" w:hAnsi="黑体" w:hint="eastAsia"/>
          <w:sz w:val="32"/>
          <w:szCs w:val="32"/>
        </w:rPr>
        <w:t>15827519191</w:t>
      </w:r>
    </w:p>
    <w:p w:rsidR="00624F6C" w:rsidRPr="00B656FB" w:rsidRDefault="00624F6C" w:rsidP="00920450">
      <w:pPr>
        <w:spacing w:after="0" w:line="580" w:lineRule="exact"/>
        <w:ind w:firstLine="630"/>
        <w:rPr>
          <w:rFonts w:ascii="黑体" w:eastAsia="黑体" w:hAnsi="黑体"/>
          <w:sz w:val="32"/>
          <w:szCs w:val="32"/>
        </w:rPr>
      </w:pPr>
      <w:r w:rsidRPr="00B656FB">
        <w:rPr>
          <w:rFonts w:ascii="黑体" w:eastAsia="黑体" w:hAnsi="黑体" w:hint="eastAsia"/>
          <w:sz w:val="32"/>
          <w:szCs w:val="32"/>
        </w:rPr>
        <w:t>五、</w:t>
      </w:r>
      <w:r w:rsidR="00B656FB" w:rsidRPr="00B656FB">
        <w:rPr>
          <w:rFonts w:ascii="黑体" w:eastAsia="黑体" w:hAnsi="黑体" w:hint="eastAsia"/>
          <w:sz w:val="32"/>
          <w:szCs w:val="32"/>
        </w:rPr>
        <w:t>相关要求</w:t>
      </w:r>
    </w:p>
    <w:p w:rsidR="007E214A" w:rsidRDefault="00F81BAF"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lastRenderedPageBreak/>
        <w:t>（一）投资促进处负责协助、督促获得批复的企业建立合理有效的防疫工作机制。派出工作组督促企业做好指导员工个人防护以及异常情况处置工作，收集企业现场情况及诉求，做好企业服务工作。</w:t>
      </w:r>
    </w:p>
    <w:p w:rsidR="00F81BAF" w:rsidRDefault="00F81BAF"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（二）综合处负责协调企业报关，定期在园区巡查，及时查看各项防疫措施是否落实到位，帮助工作组协调解决企业生产及防疫相关问题。</w:t>
      </w:r>
    </w:p>
    <w:p w:rsidR="00F81BAF" w:rsidRDefault="00F81BAF"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（三）规划建设处负责督促复工复产企业严格落实安全生产各项举措，指导各单位做好特殊防护物资分类存放工作，严守</w:t>
      </w:r>
      <w:r w:rsidR="00A4465C">
        <w:rPr>
          <w:rFonts w:ascii="仿宋_GB2312" w:eastAsia="仿宋_GB2312" w:hAnsi="黑体" w:hint="eastAsia"/>
          <w:sz w:val="32"/>
          <w:szCs w:val="32"/>
        </w:rPr>
        <w:t>防疫时期安全生产底线。</w:t>
      </w:r>
    </w:p>
    <w:p w:rsidR="00920450" w:rsidRDefault="00920450"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具体措施详见《</w:t>
      </w:r>
      <w:r w:rsidRPr="00920450">
        <w:rPr>
          <w:rFonts w:ascii="仿宋_GB2312" w:eastAsia="仿宋_GB2312" w:hAnsi="黑体" w:hint="eastAsia"/>
          <w:sz w:val="32"/>
          <w:szCs w:val="32"/>
        </w:rPr>
        <w:t>综保区支持企业复工复产13条措施</w:t>
      </w:r>
      <w:r>
        <w:rPr>
          <w:rFonts w:ascii="仿宋_GB2312" w:eastAsia="仿宋_GB2312" w:hAnsi="黑体" w:hint="eastAsia"/>
          <w:sz w:val="32"/>
          <w:szCs w:val="32"/>
        </w:rPr>
        <w:t>》。</w:t>
      </w:r>
    </w:p>
    <w:p w:rsidR="00920450" w:rsidRDefault="00920450" w:rsidP="00920450">
      <w:pPr>
        <w:spacing w:after="0" w:line="580" w:lineRule="exact"/>
        <w:ind w:firstLine="630"/>
        <w:rPr>
          <w:rFonts w:ascii="仿宋_GB2312" w:eastAsia="仿宋_GB2312" w:hAnsi="黑体"/>
          <w:sz w:val="32"/>
          <w:szCs w:val="32"/>
        </w:rPr>
      </w:pPr>
    </w:p>
    <w:p w:rsidR="00920450" w:rsidRDefault="00920450" w:rsidP="00920450">
      <w:pPr>
        <w:spacing w:after="0" w:line="580" w:lineRule="exact"/>
        <w:ind w:firstLine="630"/>
        <w:rPr>
          <w:rFonts w:ascii="仿宋_GB2312" w:eastAsia="仿宋_GB2312" w:hAnsi="黑体"/>
          <w:sz w:val="32"/>
          <w:szCs w:val="32"/>
        </w:rPr>
      </w:pPr>
    </w:p>
    <w:p w:rsidR="00920450" w:rsidRDefault="00920450"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附件：1.企业复工复产申请表</w:t>
      </w:r>
    </w:p>
    <w:p w:rsidR="00920450" w:rsidRDefault="00920450" w:rsidP="00920450">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 xml:space="preserve">      2.企业疫情防控责任承诺书 </w:t>
      </w:r>
    </w:p>
    <w:p w:rsidR="0055140B" w:rsidRDefault="0055140B" w:rsidP="00920450">
      <w:pPr>
        <w:spacing w:after="0" w:line="580" w:lineRule="exact"/>
        <w:rPr>
          <w:rFonts w:ascii="黑体" w:eastAsia="黑体" w:hAnsi="黑体"/>
          <w:sz w:val="32"/>
          <w:szCs w:val="32"/>
        </w:rPr>
      </w:pPr>
    </w:p>
    <w:p w:rsidR="001B0D3F" w:rsidRDefault="001B0D3F" w:rsidP="00920450">
      <w:pPr>
        <w:spacing w:after="0" w:line="580" w:lineRule="exact"/>
        <w:ind w:firstLineChars="200" w:firstLine="640"/>
        <w:rPr>
          <w:rFonts w:ascii="仿宋_GB2312" w:eastAsia="仿宋_GB2312" w:hint="eastAsia"/>
          <w:sz w:val="32"/>
          <w:szCs w:val="32"/>
        </w:rPr>
      </w:pPr>
    </w:p>
    <w:p w:rsidR="00CE66DD" w:rsidRDefault="00CE66DD" w:rsidP="00920450">
      <w:pPr>
        <w:spacing w:after="0" w:line="58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投资促进处</w:t>
      </w:r>
    </w:p>
    <w:p w:rsidR="00CE66DD" w:rsidRDefault="00CE66DD" w:rsidP="00920450">
      <w:pPr>
        <w:spacing w:after="0" w:line="580" w:lineRule="exact"/>
        <w:ind w:firstLineChars="200" w:firstLine="640"/>
        <w:rPr>
          <w:rFonts w:ascii="仿宋_GB2312" w:eastAsia="仿宋_GB2312"/>
          <w:sz w:val="32"/>
          <w:szCs w:val="32"/>
        </w:rPr>
      </w:pPr>
      <w:r>
        <w:rPr>
          <w:rFonts w:ascii="仿宋_GB2312" w:eastAsia="仿宋_GB2312" w:hint="eastAsia"/>
          <w:sz w:val="32"/>
          <w:szCs w:val="32"/>
        </w:rPr>
        <w:t xml:space="preserve">                           2020年3月14日</w:t>
      </w:r>
    </w:p>
    <w:p w:rsidR="00920450" w:rsidRDefault="00920450" w:rsidP="00920450">
      <w:pPr>
        <w:spacing w:after="0" w:line="580" w:lineRule="exact"/>
        <w:ind w:firstLineChars="200" w:firstLine="640"/>
        <w:rPr>
          <w:rFonts w:ascii="仿宋_GB2312" w:eastAsia="仿宋_GB2312"/>
          <w:sz w:val="32"/>
          <w:szCs w:val="32"/>
        </w:rPr>
      </w:pPr>
    </w:p>
    <w:p w:rsidR="00920450" w:rsidRDefault="00920450" w:rsidP="00920450">
      <w:pPr>
        <w:spacing w:after="0" w:line="580" w:lineRule="exact"/>
        <w:ind w:firstLineChars="200" w:firstLine="640"/>
        <w:rPr>
          <w:rFonts w:ascii="仿宋_GB2312" w:eastAsia="仿宋_GB2312"/>
          <w:sz w:val="32"/>
          <w:szCs w:val="32"/>
        </w:rPr>
      </w:pPr>
    </w:p>
    <w:p w:rsidR="00920450" w:rsidRDefault="00920450" w:rsidP="00920450">
      <w:pPr>
        <w:spacing w:after="0" w:line="580" w:lineRule="exact"/>
        <w:ind w:firstLineChars="200" w:firstLine="640"/>
        <w:rPr>
          <w:rFonts w:ascii="仿宋_GB2312" w:eastAsia="仿宋_GB2312"/>
          <w:sz w:val="32"/>
          <w:szCs w:val="32"/>
        </w:rPr>
      </w:pPr>
    </w:p>
    <w:p w:rsidR="00920450" w:rsidRDefault="00920450" w:rsidP="00920450">
      <w:pPr>
        <w:spacing w:after="0" w:line="580" w:lineRule="exact"/>
        <w:ind w:firstLineChars="200" w:firstLine="640"/>
        <w:rPr>
          <w:rFonts w:ascii="仿宋_GB2312" w:eastAsia="仿宋_GB2312"/>
          <w:sz w:val="32"/>
          <w:szCs w:val="32"/>
        </w:rPr>
      </w:pPr>
    </w:p>
    <w:p w:rsidR="00920450" w:rsidRDefault="00920450" w:rsidP="00CE66DD">
      <w:pPr>
        <w:spacing w:after="0" w:line="580" w:lineRule="exact"/>
        <w:rPr>
          <w:rFonts w:ascii="仿宋_GB2312" w:eastAsia="仿宋_GB2312"/>
          <w:sz w:val="32"/>
          <w:szCs w:val="32"/>
        </w:rPr>
      </w:pPr>
    </w:p>
    <w:p w:rsidR="00920450" w:rsidRDefault="00920450" w:rsidP="00920450">
      <w:pPr>
        <w:spacing w:after="0" w:line="580" w:lineRule="exact"/>
        <w:rPr>
          <w:rFonts w:ascii="黑体" w:eastAsia="黑体" w:hAnsi="黑体" w:cs="黑体"/>
          <w:sz w:val="32"/>
          <w:szCs w:val="32"/>
        </w:rPr>
      </w:pPr>
      <w:r>
        <w:rPr>
          <w:rFonts w:ascii="黑体" w:eastAsia="黑体" w:hAnsi="黑体" w:cs="黑体" w:hint="eastAsia"/>
          <w:sz w:val="32"/>
          <w:szCs w:val="32"/>
        </w:rPr>
        <w:lastRenderedPageBreak/>
        <w:t>附件1</w:t>
      </w:r>
    </w:p>
    <w:p w:rsidR="00920450" w:rsidRDefault="00920450" w:rsidP="00920450">
      <w:pPr>
        <w:spacing w:after="0" w:line="580" w:lineRule="exact"/>
        <w:jc w:val="center"/>
        <w:rPr>
          <w:rFonts w:ascii="黑体" w:eastAsia="黑体" w:hAnsi="黑体" w:cs="黑体"/>
          <w:sz w:val="44"/>
          <w:szCs w:val="44"/>
        </w:rPr>
      </w:pPr>
      <w:r>
        <w:rPr>
          <w:rFonts w:ascii="黑体" w:eastAsia="黑体" w:hAnsi="黑体" w:cs="黑体" w:hint="eastAsia"/>
          <w:sz w:val="44"/>
          <w:szCs w:val="44"/>
        </w:rPr>
        <w:t>企业复工复产申请表</w:t>
      </w:r>
    </w:p>
    <w:tbl>
      <w:tblPr>
        <w:tblW w:w="0" w:type="auto"/>
        <w:jc w:val="center"/>
        <w:tblLayout w:type="fixed"/>
        <w:tblCellMar>
          <w:left w:w="0" w:type="dxa"/>
          <w:right w:w="0" w:type="dxa"/>
        </w:tblCellMar>
        <w:tblLook w:val="0000"/>
      </w:tblPr>
      <w:tblGrid>
        <w:gridCol w:w="2550"/>
        <w:gridCol w:w="419"/>
        <w:gridCol w:w="2131"/>
        <w:gridCol w:w="519"/>
        <w:gridCol w:w="2218"/>
        <w:gridCol w:w="421"/>
        <w:gridCol w:w="1942"/>
      </w:tblGrid>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企业名称</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企业地址</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统一社会信用代码</w:t>
            </w:r>
          </w:p>
        </w:tc>
        <w:tc>
          <w:tcPr>
            <w:tcW w:w="2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c>
          <w:tcPr>
            <w:tcW w:w="26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8A8C8E"/>
                <w:sz w:val="28"/>
                <w:szCs w:val="28"/>
              </w:rPr>
            </w:pPr>
            <w:r>
              <w:rPr>
                <w:rFonts w:ascii="华文楷体" w:eastAsia="华文楷体" w:hAnsi="华文楷体" w:cs="华文楷体" w:hint="eastAsia"/>
                <w:color w:val="8A8C8E"/>
                <w:sz w:val="28"/>
                <w:szCs w:val="28"/>
              </w:rPr>
              <w:t>24 小时值班电话</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企业法人代表</w:t>
            </w:r>
          </w:p>
        </w:tc>
        <w:tc>
          <w:tcPr>
            <w:tcW w:w="2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c>
          <w:tcPr>
            <w:tcW w:w="26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联系方式</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员工总人数</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现在岗人数</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拟返岗员工人数</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外地返岗人数</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申请复工复产时间</w:t>
            </w:r>
          </w:p>
        </w:tc>
        <w:tc>
          <w:tcPr>
            <w:tcW w:w="2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c>
          <w:tcPr>
            <w:tcW w:w="26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AAACB5"/>
                <w:sz w:val="28"/>
                <w:szCs w:val="28"/>
              </w:rPr>
            </w:pPr>
            <w:r>
              <w:rPr>
                <w:rFonts w:ascii="华文楷体" w:eastAsia="华文楷体" w:hAnsi="华文楷体" w:cs="华文楷体" w:hint="eastAsia"/>
                <w:color w:val="72757B"/>
                <w:sz w:val="28"/>
                <w:szCs w:val="28"/>
              </w:rPr>
              <w:t>批准复工复产时间</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rPr>
                <w:rFonts w:ascii="华文楷体" w:eastAsia="华文楷体" w:hAnsi="华文楷体" w:cs="华文楷体"/>
                <w:color w:val="000000"/>
                <w:sz w:val="28"/>
                <w:szCs w:val="28"/>
              </w:rPr>
            </w:pP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防控机制到位</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口是   </w:t>
            </w:r>
            <w:r>
              <w:rPr>
                <w:rFonts w:ascii="华文楷体" w:eastAsia="华文楷体" w:hAnsi="华文楷体" w:cs="华文楷体" w:hint="eastAsia"/>
                <w:color w:val="8A8C8E"/>
                <w:sz w:val="28"/>
                <w:szCs w:val="28"/>
              </w:rPr>
              <w:t>口否  企业责任人、电话：</w:t>
            </w: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员工排查到位</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口是  </w:t>
            </w:r>
            <w:r>
              <w:rPr>
                <w:rFonts w:ascii="Arial" w:eastAsia="华文楷体" w:hAnsi="Arial" w:cs="Arial"/>
                <w:color w:val="72757B"/>
                <w:sz w:val="28"/>
                <w:szCs w:val="28"/>
              </w:rPr>
              <w:t xml:space="preserve"> </w:t>
            </w:r>
            <w:r>
              <w:rPr>
                <w:rFonts w:ascii="华文楷体" w:eastAsia="华文楷体" w:hAnsi="华文楷体" w:cs="华文楷体" w:hint="eastAsia"/>
                <w:color w:val="8A8C8E"/>
                <w:sz w:val="28"/>
                <w:szCs w:val="28"/>
              </w:rPr>
              <w:t>口否  企业责任人、电话：</w:t>
            </w: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设施物资到位</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口是  </w:t>
            </w:r>
            <w:r>
              <w:rPr>
                <w:rFonts w:ascii="Arial" w:eastAsia="华文楷体" w:hAnsi="Arial" w:cs="Arial"/>
                <w:color w:val="72757B"/>
                <w:sz w:val="28"/>
                <w:szCs w:val="28"/>
              </w:rPr>
              <w:t xml:space="preserve"> </w:t>
            </w:r>
            <w:r>
              <w:rPr>
                <w:rFonts w:ascii="华文楷体" w:eastAsia="华文楷体" w:hAnsi="华文楷体" w:cs="华文楷体" w:hint="eastAsia"/>
                <w:color w:val="72757B"/>
                <w:sz w:val="28"/>
                <w:szCs w:val="28"/>
              </w:rPr>
              <w:t xml:space="preserve">口否  </w:t>
            </w:r>
            <w:r>
              <w:rPr>
                <w:rFonts w:ascii="华文楷体" w:eastAsia="华文楷体" w:hAnsi="华文楷体" w:cs="华文楷体" w:hint="eastAsia"/>
                <w:color w:val="8A8C8E"/>
                <w:sz w:val="28"/>
                <w:szCs w:val="28"/>
              </w:rPr>
              <w:t>企业责任人、电话：</w:t>
            </w: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环境消杀到位</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口是  </w:t>
            </w:r>
            <w:r>
              <w:rPr>
                <w:rFonts w:ascii="Arial" w:eastAsia="华文楷体" w:hAnsi="Arial" w:cs="Arial"/>
                <w:color w:val="72757B"/>
                <w:sz w:val="28"/>
                <w:szCs w:val="28"/>
              </w:rPr>
              <w:t xml:space="preserve"> </w:t>
            </w:r>
            <w:r>
              <w:rPr>
                <w:rFonts w:ascii="华文楷体" w:eastAsia="华文楷体" w:hAnsi="华文楷体" w:cs="华文楷体" w:hint="eastAsia"/>
                <w:color w:val="72757B"/>
                <w:sz w:val="28"/>
                <w:szCs w:val="28"/>
              </w:rPr>
              <w:t xml:space="preserve">口否  </w:t>
            </w:r>
            <w:r>
              <w:rPr>
                <w:rFonts w:ascii="华文楷体" w:eastAsia="华文楷体" w:hAnsi="华文楷体" w:cs="华文楷体" w:hint="eastAsia"/>
                <w:color w:val="8A8C8E"/>
                <w:sz w:val="28"/>
                <w:szCs w:val="28"/>
              </w:rPr>
              <w:t>企业责任人、电话：</w:t>
            </w:r>
          </w:p>
        </w:tc>
      </w:tr>
      <w:tr w:rsidR="00920450" w:rsidTr="0089411F">
        <w:trPr>
          <w:trHeight w:val="617"/>
          <w:jc w:val="center"/>
        </w:trPr>
        <w:tc>
          <w:tcPr>
            <w:tcW w:w="29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jc w:val="center"/>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安全生产到位</w:t>
            </w:r>
          </w:p>
        </w:tc>
        <w:tc>
          <w:tcPr>
            <w:tcW w:w="72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口是  </w:t>
            </w:r>
            <w:r>
              <w:rPr>
                <w:rFonts w:ascii="Arial" w:eastAsia="华文楷体" w:hAnsi="Arial" w:cs="Arial"/>
                <w:color w:val="72757B"/>
                <w:sz w:val="28"/>
                <w:szCs w:val="28"/>
              </w:rPr>
              <w:t xml:space="preserve"> </w:t>
            </w:r>
            <w:r>
              <w:rPr>
                <w:rFonts w:ascii="华文楷体" w:eastAsia="华文楷体" w:hAnsi="华文楷体" w:cs="华文楷体" w:hint="eastAsia"/>
                <w:color w:val="8A8C8E"/>
                <w:sz w:val="28"/>
                <w:szCs w:val="28"/>
              </w:rPr>
              <w:t>口否  企业责任人、电话：</w:t>
            </w:r>
          </w:p>
        </w:tc>
      </w:tr>
      <w:tr w:rsidR="00920450" w:rsidTr="00920450">
        <w:trPr>
          <w:trHeight w:val="3139"/>
          <w:jc w:val="center"/>
        </w:trPr>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20450" w:rsidRDefault="00920450" w:rsidP="00920450">
            <w:pPr>
              <w:spacing w:after="0" w:line="580" w:lineRule="exact"/>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申请企业法人代表（授权代表） 签名：</w:t>
            </w:r>
          </w:p>
          <w:p w:rsidR="00920450" w:rsidRDefault="00920450" w:rsidP="00920450">
            <w:pPr>
              <w:spacing w:after="0" w:line="580" w:lineRule="exact"/>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（加盖企业公章）</w:t>
            </w:r>
          </w:p>
          <w:p w:rsidR="00920450" w:rsidRDefault="00920450" w:rsidP="00920450">
            <w:pPr>
              <w:spacing w:after="0" w:line="580" w:lineRule="exact"/>
              <w:ind w:firstLineChars="300" w:firstLine="840"/>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年  月  日</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园区疫情防控指挥部意见：（盖章）</w:t>
            </w:r>
            <w:r>
              <w:rPr>
                <w:rFonts w:ascii="华文楷体" w:eastAsia="华文楷体" w:hAnsi="华文楷体" w:cs="华文楷体" w:hint="eastAsia"/>
                <w:color w:val="72757B"/>
                <w:sz w:val="28"/>
                <w:szCs w:val="28"/>
              </w:rPr>
              <w:br/>
              <w:t>分管委领导签字：</w:t>
            </w:r>
          </w:p>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xml:space="preserve">     </w:t>
            </w:r>
          </w:p>
          <w:p w:rsidR="00920450" w:rsidRDefault="00920450" w:rsidP="00920450">
            <w:pPr>
              <w:spacing w:after="0" w:line="580" w:lineRule="exact"/>
              <w:ind w:firstLineChars="300" w:firstLine="840"/>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 年  月  日</w:t>
            </w:r>
          </w:p>
        </w:tc>
        <w:tc>
          <w:tcPr>
            <w:tcW w:w="27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20450" w:rsidRDefault="00920450" w:rsidP="00920450">
            <w:pPr>
              <w:spacing w:after="0" w:line="580" w:lineRule="exact"/>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商业、金融业、农业主管部门备案：（盖章）</w:t>
            </w:r>
          </w:p>
          <w:p w:rsidR="00920450" w:rsidRDefault="00920450" w:rsidP="00920450">
            <w:pPr>
              <w:spacing w:after="0" w:line="580" w:lineRule="exact"/>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分管委领导签字：</w:t>
            </w:r>
          </w:p>
          <w:p w:rsidR="00920450" w:rsidRDefault="00920450" w:rsidP="00920450">
            <w:pPr>
              <w:spacing w:after="0" w:line="580" w:lineRule="exact"/>
              <w:ind w:firstLineChars="300" w:firstLine="840"/>
              <w:jc w:val="both"/>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年  月  日</w:t>
            </w:r>
          </w:p>
        </w:tc>
        <w:tc>
          <w:tcPr>
            <w:tcW w:w="23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区新冠肺炎疫情防控指挥部意见 ：</w:t>
            </w:r>
          </w:p>
          <w:p w:rsidR="00920450" w:rsidRDefault="00920450" w:rsidP="00920450">
            <w:pPr>
              <w:spacing w:after="0" w:line="580" w:lineRule="exact"/>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（盖章）</w:t>
            </w:r>
          </w:p>
          <w:p w:rsidR="00920450" w:rsidRDefault="00920450" w:rsidP="00920450">
            <w:pPr>
              <w:spacing w:after="0" w:line="580" w:lineRule="exact"/>
              <w:textAlignment w:val="center"/>
              <w:rPr>
                <w:rFonts w:ascii="华文楷体" w:eastAsia="华文楷体" w:hAnsi="华文楷体" w:cs="华文楷体"/>
                <w:color w:val="72757B"/>
                <w:sz w:val="28"/>
                <w:szCs w:val="28"/>
              </w:rPr>
            </w:pPr>
          </w:p>
          <w:p w:rsidR="00920450" w:rsidRDefault="00920450" w:rsidP="00920450">
            <w:pPr>
              <w:spacing w:after="0" w:line="580" w:lineRule="exact"/>
              <w:ind w:firstLineChars="300" w:firstLine="840"/>
              <w:textAlignment w:val="center"/>
              <w:rPr>
                <w:rFonts w:ascii="华文楷体" w:eastAsia="华文楷体" w:hAnsi="华文楷体" w:cs="华文楷体"/>
                <w:color w:val="72757B"/>
                <w:sz w:val="28"/>
                <w:szCs w:val="28"/>
              </w:rPr>
            </w:pPr>
            <w:r>
              <w:rPr>
                <w:rFonts w:ascii="华文楷体" w:eastAsia="华文楷体" w:hAnsi="华文楷体" w:cs="华文楷体" w:hint="eastAsia"/>
                <w:color w:val="72757B"/>
                <w:sz w:val="28"/>
                <w:szCs w:val="28"/>
              </w:rPr>
              <w:t>年  月  日</w:t>
            </w:r>
          </w:p>
        </w:tc>
      </w:tr>
    </w:tbl>
    <w:p w:rsidR="00920450" w:rsidRDefault="00920450" w:rsidP="00920450">
      <w:pPr>
        <w:spacing w:after="0" w:line="580" w:lineRule="exact"/>
        <w:rPr>
          <w:rFonts w:ascii="楷体" w:eastAsia="楷体" w:hAnsi="楷体" w:cs="楷体"/>
          <w:sz w:val="24"/>
        </w:rPr>
      </w:pPr>
      <w:r>
        <w:rPr>
          <w:rFonts w:ascii="楷体" w:eastAsia="楷体" w:hAnsi="楷体" w:cs="楷体" w:hint="eastAsia"/>
          <w:sz w:val="24"/>
        </w:rPr>
        <w:t>备注：本表一式两份，复工复产企业、区新冠肺炎疫情防控指挥部各一份</w:t>
      </w:r>
    </w:p>
    <w:p w:rsidR="00920450" w:rsidRDefault="00920450" w:rsidP="00920450">
      <w:pPr>
        <w:spacing w:after="0" w:line="580" w:lineRule="exact"/>
        <w:jc w:val="center"/>
        <w:rPr>
          <w:rFonts w:ascii="黑体" w:eastAsia="黑体" w:hAnsi="黑体" w:cs="黑体"/>
          <w:sz w:val="48"/>
          <w:szCs w:val="48"/>
        </w:rPr>
        <w:sectPr w:rsidR="00920450">
          <w:pgSz w:w="11906" w:h="16838"/>
          <w:pgMar w:top="1440" w:right="1800" w:bottom="1440" w:left="1800" w:header="851" w:footer="992" w:gutter="0"/>
          <w:cols w:space="720"/>
          <w:docGrid w:type="lines" w:linePitch="312"/>
        </w:sectPr>
      </w:pPr>
    </w:p>
    <w:p w:rsidR="00920450" w:rsidRDefault="00920450" w:rsidP="00920450">
      <w:pPr>
        <w:spacing w:after="0" w:line="580" w:lineRule="exact"/>
        <w:rPr>
          <w:rFonts w:ascii="黑体" w:eastAsia="黑体" w:hAnsi="黑体" w:cs="黑体"/>
          <w:sz w:val="32"/>
          <w:szCs w:val="32"/>
        </w:rPr>
      </w:pPr>
      <w:r>
        <w:rPr>
          <w:rFonts w:ascii="黑体" w:eastAsia="黑体" w:hAnsi="黑体" w:cs="黑体" w:hint="eastAsia"/>
          <w:sz w:val="32"/>
          <w:szCs w:val="32"/>
        </w:rPr>
        <w:lastRenderedPageBreak/>
        <w:t>附件2</w:t>
      </w:r>
    </w:p>
    <w:p w:rsidR="00920450" w:rsidRDefault="00920450" w:rsidP="00920450">
      <w:pPr>
        <w:spacing w:after="0" w:line="580" w:lineRule="exact"/>
        <w:jc w:val="center"/>
        <w:rPr>
          <w:rFonts w:ascii="黑体" w:eastAsia="黑体" w:hAnsi="黑体" w:cs="黑体"/>
          <w:sz w:val="44"/>
          <w:szCs w:val="44"/>
        </w:rPr>
      </w:pPr>
      <w:r>
        <w:rPr>
          <w:rFonts w:ascii="黑体" w:eastAsia="黑体" w:hAnsi="黑体" w:cs="黑体" w:hint="eastAsia"/>
          <w:sz w:val="44"/>
          <w:szCs w:val="44"/>
        </w:rPr>
        <w:t>企业疫情防控责任承诺书</w:t>
      </w:r>
    </w:p>
    <w:p w:rsidR="00920450" w:rsidRDefault="00920450" w:rsidP="00920450">
      <w:pPr>
        <w:spacing w:after="0" w:line="580" w:lineRule="exact"/>
        <w:jc w:val="center"/>
        <w:rPr>
          <w:rFonts w:ascii="楷体" w:eastAsia="楷体" w:hAnsi="楷体" w:cs="楷体"/>
          <w:sz w:val="32"/>
          <w:szCs w:val="32"/>
        </w:rPr>
      </w:pPr>
      <w:r>
        <w:rPr>
          <w:rFonts w:ascii="楷体" w:eastAsia="楷体" w:hAnsi="楷体" w:cs="楷体" w:hint="eastAsia"/>
          <w:sz w:val="32"/>
          <w:szCs w:val="32"/>
        </w:rPr>
        <w:t>〈企业根据实际情况完善调整〉</w:t>
      </w:r>
    </w:p>
    <w:p w:rsidR="00920450" w:rsidRDefault="00920450" w:rsidP="00920450">
      <w:pPr>
        <w:spacing w:after="0" w:line="580" w:lineRule="exact"/>
        <w:rPr>
          <w:rFonts w:ascii="仿宋_GB2312" w:eastAsia="仿宋_GB2312" w:hAnsi="仿宋_GB2312" w:cs="仿宋_GB2312"/>
          <w:sz w:val="32"/>
          <w:szCs w:val="32"/>
        </w:rPr>
      </w:pP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本企业将严格按照《中华人民共和国传染病防治法》《突发公共卫生事件应急条例》等法律法规，切实承担企业范围内的所有场所以及人员的疫情防控主体责任，承诺做到：</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一、所提供的信息均真实可信并且全面；</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二、严格执行省市县各级新冠肺炎疫情防控指挥部关于企业复工复产的通知要求，按规定时间复工复产；</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三、复工复产前做到“五个到位”，向 xxx 市县指挥部申请，取得同意后实施复工复产；</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四、严格落实本企业制定的疫情防控工作方案和应急处置预案，特别是职工的情况调查、体温检测、核查、消杀、管理和异常情况处置等措施；</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五、坚决落实省市县各级新冠肺炎疫情防控指挥部关于疫情防控工作的要求；</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六、及时上报各类信息和台账，不迟报，不瞒报； </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七、已落实好复工复产的各项安全措施；     </w:t>
      </w:r>
    </w:p>
    <w:p w:rsidR="00920450" w:rsidRDefault="00920450" w:rsidP="00920450">
      <w:pPr>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八、如有违反，自愿接受处罚及其他制裁措施。</w:t>
      </w:r>
    </w:p>
    <w:p w:rsidR="00920450" w:rsidRDefault="00920450" w:rsidP="00920450">
      <w:pPr>
        <w:spacing w:after="0" w:line="580" w:lineRule="exact"/>
        <w:ind w:firstLineChars="200" w:firstLine="640"/>
        <w:rPr>
          <w:rFonts w:ascii="仿宋_GB2312" w:eastAsia="仿宋_GB2312" w:hAnsi="仿宋_GB2312" w:cs="仿宋_GB2312"/>
          <w:sz w:val="32"/>
          <w:szCs w:val="32"/>
        </w:rPr>
      </w:pPr>
    </w:p>
    <w:p w:rsidR="00920450" w:rsidRDefault="00920450" w:rsidP="00920450">
      <w:pPr>
        <w:spacing w:after="0"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企业法定代表人签字：（盖章）    </w:t>
      </w:r>
    </w:p>
    <w:p w:rsidR="00920450" w:rsidRPr="00920450" w:rsidRDefault="00920450" w:rsidP="00920450">
      <w:pPr>
        <w:spacing w:after="0" w:line="580" w:lineRule="exact"/>
        <w:ind w:right="12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w:t>
      </w:r>
      <w:r>
        <w:rPr>
          <w:rFonts w:ascii="仿宋_GB2312" w:eastAsia="仿宋_GB2312" w:hAnsi="仿宋_GB2312" w:cs="仿宋_GB2312" w:hint="eastAsia"/>
          <w:sz w:val="32"/>
          <w:szCs w:val="32"/>
        </w:rPr>
        <w:tab/>
        <w:t xml:space="preserve">  月</w:t>
      </w:r>
      <w:r>
        <w:rPr>
          <w:rFonts w:ascii="仿宋_GB2312" w:eastAsia="仿宋_GB2312" w:hAnsi="仿宋_GB2312" w:cs="仿宋_GB2312" w:hint="eastAsia"/>
          <w:sz w:val="32"/>
          <w:szCs w:val="32"/>
        </w:rPr>
        <w:tab/>
        <w:t xml:space="preserve">  日  </w:t>
      </w:r>
    </w:p>
    <w:sectPr w:rsidR="00920450" w:rsidRPr="0092045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05B" w:rsidRDefault="00E5505B" w:rsidP="00326EA2">
      <w:pPr>
        <w:spacing w:after="0"/>
      </w:pPr>
      <w:r>
        <w:separator/>
      </w:r>
    </w:p>
  </w:endnote>
  <w:endnote w:type="continuationSeparator" w:id="0">
    <w:p w:rsidR="00E5505B" w:rsidRDefault="00E5505B" w:rsidP="00326E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华文中宋"/>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05B" w:rsidRDefault="00E5505B" w:rsidP="00326EA2">
      <w:pPr>
        <w:spacing w:after="0"/>
      </w:pPr>
      <w:r>
        <w:separator/>
      </w:r>
    </w:p>
  </w:footnote>
  <w:footnote w:type="continuationSeparator" w:id="0">
    <w:p w:rsidR="00E5505B" w:rsidRDefault="00E5505B" w:rsidP="00326E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1B0D3F"/>
    <w:rsid w:val="00245AB9"/>
    <w:rsid w:val="00323B43"/>
    <w:rsid w:val="00326EA2"/>
    <w:rsid w:val="00393332"/>
    <w:rsid w:val="003D37D8"/>
    <w:rsid w:val="00426133"/>
    <w:rsid w:val="004358AB"/>
    <w:rsid w:val="0046278B"/>
    <w:rsid w:val="0055140B"/>
    <w:rsid w:val="00582E4C"/>
    <w:rsid w:val="005B061C"/>
    <w:rsid w:val="00624F6C"/>
    <w:rsid w:val="007567D4"/>
    <w:rsid w:val="00776C5F"/>
    <w:rsid w:val="007E214A"/>
    <w:rsid w:val="008B7726"/>
    <w:rsid w:val="008D16BE"/>
    <w:rsid w:val="00920450"/>
    <w:rsid w:val="00A4465C"/>
    <w:rsid w:val="00AB63EA"/>
    <w:rsid w:val="00AC76DB"/>
    <w:rsid w:val="00B656FB"/>
    <w:rsid w:val="00BA5896"/>
    <w:rsid w:val="00CE66DD"/>
    <w:rsid w:val="00D31D50"/>
    <w:rsid w:val="00DF6A73"/>
    <w:rsid w:val="00E5505B"/>
    <w:rsid w:val="00F81BAF"/>
    <w:rsid w:val="00FF5BAA"/>
    <w:rsid w:val="00FF69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E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6EA2"/>
    <w:rPr>
      <w:rFonts w:ascii="Tahoma" w:hAnsi="Tahoma"/>
      <w:sz w:val="18"/>
      <w:szCs w:val="18"/>
    </w:rPr>
  </w:style>
  <w:style w:type="paragraph" w:styleId="a4">
    <w:name w:val="footer"/>
    <w:basedOn w:val="a"/>
    <w:link w:val="Char0"/>
    <w:uiPriority w:val="99"/>
    <w:semiHidden/>
    <w:unhideWhenUsed/>
    <w:rsid w:val="00326EA2"/>
    <w:pPr>
      <w:tabs>
        <w:tab w:val="center" w:pos="4153"/>
        <w:tab w:val="right" w:pos="8306"/>
      </w:tabs>
    </w:pPr>
    <w:rPr>
      <w:sz w:val="18"/>
      <w:szCs w:val="18"/>
    </w:rPr>
  </w:style>
  <w:style w:type="character" w:customStyle="1" w:styleId="Char0">
    <w:name w:val="页脚 Char"/>
    <w:basedOn w:val="a0"/>
    <w:link w:val="a4"/>
    <w:uiPriority w:val="99"/>
    <w:semiHidden/>
    <w:rsid w:val="00326EA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dl</cp:lastModifiedBy>
  <cp:revision>7</cp:revision>
  <cp:lastPrinted>2020-03-16T06:00:00Z</cp:lastPrinted>
  <dcterms:created xsi:type="dcterms:W3CDTF">2008-09-11T17:20:00Z</dcterms:created>
  <dcterms:modified xsi:type="dcterms:W3CDTF">2020-03-16T06:01:00Z</dcterms:modified>
</cp:coreProperties>
</file>